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A5B8" w14:textId="06AE23E1" w:rsidR="00EA3766" w:rsidRPr="00B3633A" w:rsidRDefault="00EA3766" w:rsidP="00EA3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Faculty Recruitment 202</w:t>
      </w:r>
      <w:r w:rsidR="00C74B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job</w:t>
      </w:r>
      <w:r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notification announced by </w:t>
      </w:r>
      <w:r w:rsidRPr="00F54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K.S.R Educational Institutions</w:t>
      </w:r>
      <w:r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54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K.S.R. Kalvi Nagar,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54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Tiruchengode</w:t>
      </w:r>
      <w:proofErr w:type="spellEnd"/>
      <w:r w:rsidRPr="00F54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- 637 215,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54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Namakkal (D.t)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Tamil Nadu</w:t>
      </w:r>
      <w:r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for 202</w:t>
      </w:r>
      <w:r w:rsidR="006E0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-202</w:t>
      </w:r>
      <w:r w:rsidR="006E0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academic year. Eligible candidates may apply through </w:t>
      </w:r>
      <w:proofErr w:type="gramStart"/>
      <w:r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Email</w:t>
      </w:r>
      <w:proofErr w:type="gramEnd"/>
      <w:r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152B17D" w14:textId="3B8C2169" w:rsidR="00EA3766" w:rsidRPr="00B3633A" w:rsidRDefault="00EA3766" w:rsidP="00EA3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Post Date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4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BD9">
        <w:rPr>
          <w:rFonts w:ascii="Times New Roman" w:eastAsia="Times New Roman" w:hAnsi="Times New Roman" w:cs="Times New Roman"/>
          <w:sz w:val="28"/>
          <w:szCs w:val="28"/>
        </w:rPr>
        <w:t>09</w:t>
      </w:r>
      <w:r w:rsidR="00B54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BD9">
        <w:rPr>
          <w:rFonts w:ascii="Times New Roman" w:eastAsia="Times New Roman" w:hAnsi="Times New Roman" w:cs="Times New Roman"/>
          <w:sz w:val="28"/>
          <w:szCs w:val="28"/>
        </w:rPr>
        <w:t>July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74BD9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6C6FE325" w14:textId="77777777" w:rsidR="00EA3766" w:rsidRPr="00B3633A" w:rsidRDefault="00EA3766" w:rsidP="00EA3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Hiring Organization: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>KSR Educational Institutions</w:t>
      </w:r>
    </w:p>
    <w:p w14:paraId="1B6A015F" w14:textId="728EE722" w:rsidR="00EA3766" w:rsidRDefault="00EA3766" w:rsidP="00EA37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Organization Profile: 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A Small 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>step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 towards literacy, made into a giant leap in education, Sixteen institutions, 400 acres, 30,000 students, 5000 faculty, 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>Kindergarten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 to Ph.D. level, engineering, dental, science and humanities, management, polytechnic, industrial training, schools, all in one campus in </w:t>
      </w:r>
      <w:proofErr w:type="spellStart"/>
      <w:r w:rsidRPr="00F54BEF">
        <w:rPr>
          <w:rFonts w:ascii="Times New Roman" w:eastAsia="Times New Roman" w:hAnsi="Times New Roman" w:cs="Times New Roman"/>
          <w:sz w:val="28"/>
          <w:szCs w:val="28"/>
        </w:rPr>
        <w:t>Tiruchengode</w:t>
      </w:r>
      <w:proofErr w:type="spellEnd"/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, Tamil Nadu. Lion Dr. K. S. Rangasamy MJF Founder-Chairman hails from 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rural background whose dream 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 uplifting rural into an educational hub offering quality education is made 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reality now. Eventually, with a wow to inspire and to 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>fulfill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 the education needs of the rural youth, he started a polytechnic college in 1984 followed by three engineering colleges, two polytechnics, two arts and science colleges, a dental college, 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 xml:space="preserve">an 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education college, </w:t>
      </w:r>
      <w:proofErr w:type="spellStart"/>
      <w:proofErr w:type="gramStart"/>
      <w:r w:rsidR="00C21B0B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proofErr w:type="gramEnd"/>
      <w:r w:rsidR="00C21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>industrial training institute, management studies and four schools.</w:t>
      </w:r>
      <w:r w:rsidR="00497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BEF">
        <w:rPr>
          <w:rFonts w:ascii="Times New Roman" w:eastAsia="Times New Roman" w:hAnsi="Times New Roman" w:cs="Times New Roman"/>
          <w:sz w:val="28"/>
          <w:szCs w:val="28"/>
        </w:rPr>
        <w:t>Currently, K.S.R. Educational Institutions (KSREI) is a township for multi-faceted and diversified education with 16 Institutions.</w:t>
      </w:r>
    </w:p>
    <w:p w14:paraId="34065302" w14:textId="77777777" w:rsidR="00A77E04" w:rsidRDefault="00E62DD3" w:rsidP="00E62D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D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Specialties: </w:t>
      </w:r>
      <w:r w:rsidRPr="00E62DD3">
        <w:rPr>
          <w:rFonts w:ascii="Times New Roman" w:eastAsia="Times New Roman" w:hAnsi="Times New Roman" w:cs="Times New Roman"/>
          <w:sz w:val="28"/>
          <w:szCs w:val="28"/>
        </w:rPr>
        <w:t>Engineering, Dental Science, Pharmacy, Nursing, Allied Health Sciences, Arts &amp; Science, Education, Polytechnic, ITI, and Schools.</w:t>
      </w:r>
    </w:p>
    <w:p w14:paraId="4011C899" w14:textId="39AF58FB" w:rsidR="0047536C" w:rsidRDefault="0047536C" w:rsidP="00E62D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E04">
        <w:rPr>
          <w:rFonts w:ascii="Times New Roman" w:eastAsia="Times New Roman" w:hAnsi="Times New Roman" w:cs="Times New Roman"/>
          <w:b/>
          <w:bCs/>
          <w:sz w:val="28"/>
          <w:szCs w:val="28"/>
        </w:rPr>
        <w:t>Job Title/Designation: </w:t>
      </w:r>
      <w:r w:rsidR="00C74BD9">
        <w:rPr>
          <w:rFonts w:ascii="Times New Roman" w:eastAsia="Times New Roman" w:hAnsi="Times New Roman" w:cs="Times New Roman"/>
          <w:b/>
          <w:bCs/>
          <w:sz w:val="28"/>
          <w:szCs w:val="28"/>
        </w:rPr>
        <w:t>Vice Principal</w:t>
      </w:r>
      <w:r w:rsidR="009B48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6E192B6" w14:textId="77777777" w:rsidR="00C74BD9" w:rsidRPr="00C74BD9" w:rsidRDefault="00C74BD9" w:rsidP="00C7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b/>
          <w:bCs/>
          <w:sz w:val="28"/>
          <w:szCs w:val="28"/>
        </w:rPr>
        <w:t>Eligibility Criteria</w:t>
      </w:r>
    </w:p>
    <w:p w14:paraId="26C636D9" w14:textId="77777777" w:rsidR="00C74BD9" w:rsidRPr="00C74BD9" w:rsidRDefault="00C74BD9" w:rsidP="00C7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b/>
          <w:bCs/>
          <w:sz w:val="28"/>
          <w:szCs w:val="28"/>
        </w:rPr>
        <w:t>Qualification:</w:t>
      </w:r>
      <w:r w:rsidRPr="00C74BD9">
        <w:rPr>
          <w:rFonts w:ascii="Times New Roman" w:eastAsia="Times New Roman" w:hAnsi="Times New Roman" w:cs="Times New Roman"/>
          <w:sz w:val="28"/>
          <w:szCs w:val="28"/>
        </w:rPr>
        <w:t xml:space="preserve"> Ph.D. in Computer Science, Commerce, or Management.</w:t>
      </w:r>
    </w:p>
    <w:p w14:paraId="1D32D76F" w14:textId="77777777" w:rsidR="00C74BD9" w:rsidRPr="00C74BD9" w:rsidRDefault="00C74BD9" w:rsidP="00C7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Experience:</w:t>
      </w:r>
    </w:p>
    <w:p w14:paraId="3C32E700" w14:textId="77777777" w:rsidR="00C74BD9" w:rsidRDefault="00C74BD9" w:rsidP="005B2815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sz w:val="28"/>
          <w:szCs w:val="28"/>
        </w:rPr>
        <w:t>Minimum 10 years of teaching experience in a recognized higher educational institution.</w:t>
      </w:r>
    </w:p>
    <w:p w14:paraId="42AC8360" w14:textId="77777777" w:rsidR="00C74BD9" w:rsidRDefault="00C74BD9" w:rsidP="00D858F1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sz w:val="28"/>
          <w:szCs w:val="28"/>
        </w:rPr>
        <w:t>Minimum 5 years of administrative experience as a Head of the Department (HOD), Dean, or in an equivalent academic leadership role.</w:t>
      </w:r>
    </w:p>
    <w:p w14:paraId="282ED630" w14:textId="459D6806" w:rsidR="00C74BD9" w:rsidRPr="00C74BD9" w:rsidRDefault="00C74BD9" w:rsidP="00D858F1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sz w:val="28"/>
          <w:szCs w:val="28"/>
        </w:rPr>
        <w:t>Age: Below 50 years.</w:t>
      </w:r>
    </w:p>
    <w:p w14:paraId="317E4BBD" w14:textId="77777777" w:rsidR="00C74BD9" w:rsidRPr="00C74BD9" w:rsidRDefault="00C74BD9" w:rsidP="00C7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b/>
          <w:bCs/>
          <w:sz w:val="28"/>
          <w:szCs w:val="28"/>
        </w:rPr>
        <w:t>Head of the Department (HOD)</w:t>
      </w:r>
    </w:p>
    <w:p w14:paraId="552C6847" w14:textId="77777777" w:rsidR="00C74BD9" w:rsidRPr="00C74BD9" w:rsidRDefault="00C74BD9" w:rsidP="00C7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Departments: Computer Science | Commerce | Management</w:t>
      </w:r>
    </w:p>
    <w:p w14:paraId="23A944BC" w14:textId="77777777" w:rsidR="00C74BD9" w:rsidRPr="00C74BD9" w:rsidRDefault="00C74BD9" w:rsidP="00C7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BEAB14" w14:textId="77777777" w:rsidR="00C74BD9" w:rsidRPr="00013921" w:rsidRDefault="00C74BD9" w:rsidP="00C7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92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Eligibility Criteria</w:t>
      </w:r>
    </w:p>
    <w:p w14:paraId="40B5DC62" w14:textId="77777777" w:rsidR="00C74BD9" w:rsidRPr="00C74BD9" w:rsidRDefault="00C74BD9" w:rsidP="00C7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921">
        <w:rPr>
          <w:rFonts w:ascii="Times New Roman" w:eastAsia="Times New Roman" w:hAnsi="Times New Roman" w:cs="Times New Roman"/>
          <w:b/>
          <w:bCs/>
          <w:sz w:val="28"/>
          <w:szCs w:val="28"/>
        </w:rPr>
        <w:t>Qualification:</w:t>
      </w:r>
      <w:r w:rsidRPr="00C74BD9">
        <w:rPr>
          <w:rFonts w:ascii="Times New Roman" w:eastAsia="Times New Roman" w:hAnsi="Times New Roman" w:cs="Times New Roman"/>
          <w:sz w:val="28"/>
          <w:szCs w:val="28"/>
        </w:rPr>
        <w:t xml:space="preserve"> Ph.D. in the relevant discipline.</w:t>
      </w:r>
    </w:p>
    <w:p w14:paraId="2333F627" w14:textId="77777777" w:rsidR="00C74BD9" w:rsidRPr="00013921" w:rsidRDefault="00C74BD9" w:rsidP="00C7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9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Experience: </w:t>
      </w:r>
    </w:p>
    <w:p w14:paraId="4A7B0622" w14:textId="77777777" w:rsidR="00C74BD9" w:rsidRDefault="00C74BD9" w:rsidP="007D543A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sz w:val="28"/>
          <w:szCs w:val="28"/>
        </w:rPr>
        <w:t>Minimum 10 years of teaching experience in higher education, with demonstrated academic leadership.</w:t>
      </w:r>
    </w:p>
    <w:p w14:paraId="65312AF3" w14:textId="77777777" w:rsidR="00C74BD9" w:rsidRDefault="00C74BD9" w:rsidP="007D543A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sz w:val="28"/>
          <w:szCs w:val="28"/>
        </w:rPr>
        <w:t>Age: Below 45 years.</w:t>
      </w:r>
    </w:p>
    <w:p w14:paraId="6559D426" w14:textId="77777777" w:rsidR="00C74BD9" w:rsidRDefault="00C74BD9" w:rsidP="00C74BD9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8C8F99" w14:textId="2A499EB2" w:rsidR="005978A1" w:rsidRPr="00C74BD9" w:rsidRDefault="00B3633A" w:rsidP="00C7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BD9">
        <w:rPr>
          <w:rFonts w:ascii="Times New Roman" w:eastAsia="Times New Roman" w:hAnsi="Times New Roman" w:cs="Times New Roman"/>
          <w:b/>
          <w:bCs/>
          <w:sz w:val="28"/>
          <w:szCs w:val="28"/>
        </w:rPr>
        <w:t>Job Location</w:t>
      </w:r>
      <w:r w:rsidR="00C21B0B" w:rsidRPr="00C74B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4D78B6" w:rsidRPr="00C74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78A1" w:rsidRPr="00C74BD9">
        <w:rPr>
          <w:rFonts w:ascii="Times New Roman" w:eastAsia="Times New Roman" w:hAnsi="Times New Roman" w:cs="Times New Roman"/>
          <w:sz w:val="28"/>
          <w:szCs w:val="28"/>
        </w:rPr>
        <w:t xml:space="preserve">K.S.R Educational Institutions, K.S.R. Kalvi Nagar, </w:t>
      </w:r>
      <w:proofErr w:type="spellStart"/>
      <w:r w:rsidR="005978A1" w:rsidRPr="00C74BD9">
        <w:rPr>
          <w:rFonts w:ascii="Times New Roman" w:eastAsia="Times New Roman" w:hAnsi="Times New Roman" w:cs="Times New Roman"/>
          <w:sz w:val="28"/>
          <w:szCs w:val="28"/>
        </w:rPr>
        <w:t>Tiruchengode</w:t>
      </w:r>
      <w:proofErr w:type="spellEnd"/>
      <w:r w:rsidR="005978A1" w:rsidRPr="00C74BD9">
        <w:rPr>
          <w:rFonts w:ascii="Times New Roman" w:eastAsia="Times New Roman" w:hAnsi="Times New Roman" w:cs="Times New Roman"/>
          <w:sz w:val="28"/>
          <w:szCs w:val="28"/>
        </w:rPr>
        <w:t xml:space="preserve"> - 637 215, Namakkal (D.t), Tamil Nadu.</w:t>
      </w:r>
    </w:p>
    <w:p w14:paraId="67008CF5" w14:textId="77777777" w:rsidR="00C21B0B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Pay Scale: </w:t>
      </w:r>
      <w:r w:rsidR="00C21B0B" w:rsidRPr="00F54BEF">
        <w:rPr>
          <w:rFonts w:ascii="Times New Roman" w:eastAsia="Times New Roman" w:hAnsi="Times New Roman" w:cs="Times New Roman"/>
          <w:sz w:val="28"/>
          <w:szCs w:val="28"/>
        </w:rPr>
        <w:t xml:space="preserve">Salary is not a constraint for the right candidate. </w:t>
      </w:r>
    </w:p>
    <w:p w14:paraId="7FE137E1" w14:textId="48685E90"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Apply Mode: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Email</w:t>
      </w:r>
    </w:p>
    <w:p w14:paraId="7E29BC9A" w14:textId="3311FF02"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Organization w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ebsite: </w:t>
      </w:r>
      <w:r w:rsidR="00C21B0B" w:rsidRPr="00F54BE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</w:rPr>
        <w:t>www.ksrei.org</w:t>
      </w:r>
    </w:p>
    <w:p w14:paraId="5BDFE9ED" w14:textId="6B0C2939" w:rsidR="00C21B0B" w:rsidRPr="00B3633A" w:rsidRDefault="00B3633A" w:rsidP="00C21B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How to Apply: </w:t>
      </w:r>
      <w:r w:rsidR="00C21B0B" w:rsidRPr="00B3633A">
        <w:rPr>
          <w:rFonts w:ascii="Times New Roman" w:eastAsia="Times New Roman" w:hAnsi="Times New Roman" w:cs="Times New Roman"/>
          <w:sz w:val="28"/>
          <w:szCs w:val="28"/>
        </w:rPr>
        <w:t xml:space="preserve">Interested and Eligible candidates </w:t>
      </w:r>
      <w:r w:rsidR="004D78B6">
        <w:rPr>
          <w:rFonts w:ascii="Times New Roman" w:eastAsia="Times New Roman" w:hAnsi="Times New Roman" w:cs="Times New Roman"/>
          <w:sz w:val="28"/>
          <w:szCs w:val="28"/>
        </w:rPr>
        <w:t>are requested</w:t>
      </w:r>
      <w:r w:rsidR="00C21B0B" w:rsidRPr="00B3633A">
        <w:rPr>
          <w:rFonts w:ascii="Times New Roman" w:eastAsia="Times New Roman" w:hAnsi="Times New Roman" w:cs="Times New Roman"/>
          <w:sz w:val="28"/>
          <w:szCs w:val="28"/>
        </w:rPr>
        <w:t xml:space="preserve"> to send their application with a scanned copy of all necessary certificates and passport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21B0B" w:rsidRPr="00B3633A">
        <w:rPr>
          <w:rFonts w:ascii="Times New Roman" w:eastAsia="Times New Roman" w:hAnsi="Times New Roman" w:cs="Times New Roman"/>
          <w:sz w:val="28"/>
          <w:szCs w:val="28"/>
        </w:rPr>
        <w:t>size photograph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>s</w:t>
      </w:r>
      <w:r w:rsidR="00C21B0B" w:rsidRPr="00B3633A">
        <w:rPr>
          <w:rFonts w:ascii="Times New Roman" w:eastAsia="Times New Roman" w:hAnsi="Times New Roman" w:cs="Times New Roman"/>
          <w:sz w:val="28"/>
          <w:szCs w:val="28"/>
        </w:rPr>
        <w:t xml:space="preserve"> to the following Email Address within 15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 xml:space="preserve"> days of </w:t>
      </w:r>
      <w:r w:rsidR="00C21B0B" w:rsidRPr="00F54BEF">
        <w:rPr>
          <w:rFonts w:ascii="Times New Roman" w:eastAsia="Times New Roman" w:hAnsi="Times New Roman" w:cs="Times New Roman"/>
          <w:sz w:val="28"/>
          <w:szCs w:val="28"/>
        </w:rPr>
        <w:t xml:space="preserve">publication of </w:t>
      </w:r>
      <w:r w:rsidR="00C21B0B">
        <w:rPr>
          <w:rFonts w:ascii="Times New Roman" w:eastAsia="Times New Roman" w:hAnsi="Times New Roman" w:cs="Times New Roman"/>
          <w:sz w:val="28"/>
          <w:szCs w:val="28"/>
        </w:rPr>
        <w:t>the </w:t>
      </w:r>
      <w:r w:rsidR="00C21B0B" w:rsidRPr="00F54BEF">
        <w:rPr>
          <w:rFonts w:ascii="Times New Roman" w:eastAsia="Times New Roman" w:hAnsi="Times New Roman" w:cs="Times New Roman"/>
          <w:sz w:val="28"/>
          <w:szCs w:val="28"/>
        </w:rPr>
        <w:t>advertisement.</w:t>
      </w:r>
    </w:p>
    <w:p w14:paraId="5CF087D8" w14:textId="77777777" w:rsidR="00C21B0B" w:rsidRPr="00B3633A" w:rsidRDefault="00B3633A" w:rsidP="00C21B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Email Address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to Apply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C21B0B" w:rsidRPr="00F54BE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</w:rPr>
        <w:t>career@ksrei.org</w:t>
      </w:r>
    </w:p>
    <w:p w14:paraId="35CA173E" w14:textId="62A05FE7" w:rsidR="00C21B0B" w:rsidRDefault="00B3633A" w:rsidP="00C21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Contact Address: </w:t>
      </w:r>
      <w:r w:rsidR="002D652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2D652D" w:rsidRPr="002D652D">
        <w:rPr>
          <w:rFonts w:ascii="Times New Roman" w:eastAsia="Times New Roman" w:hAnsi="Times New Roman" w:cs="Times New Roman"/>
          <w:sz w:val="28"/>
          <w:szCs w:val="28"/>
        </w:rPr>
        <w:t>HR Manager</w:t>
      </w:r>
      <w:r w:rsidR="002D65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br/>
      </w:r>
      <w:r w:rsidR="00C21B0B" w:rsidRPr="00F54BEF">
        <w:rPr>
          <w:rFonts w:ascii="Times New Roman" w:eastAsia="Times New Roman" w:hAnsi="Times New Roman" w:cs="Times New Roman"/>
          <w:sz w:val="28"/>
          <w:szCs w:val="28"/>
        </w:rPr>
        <w:t>K.</w:t>
      </w:r>
      <w:proofErr w:type="gramStart"/>
      <w:r w:rsidR="00C21B0B" w:rsidRPr="00F54BEF">
        <w:rPr>
          <w:rFonts w:ascii="Times New Roman" w:eastAsia="Times New Roman" w:hAnsi="Times New Roman" w:cs="Times New Roman"/>
          <w:sz w:val="28"/>
          <w:szCs w:val="28"/>
        </w:rPr>
        <w:t>S.R</w:t>
      </w:r>
      <w:proofErr w:type="gramEnd"/>
      <w:r w:rsidR="00C21B0B" w:rsidRPr="00F54BEF">
        <w:rPr>
          <w:rFonts w:ascii="Times New Roman" w:eastAsia="Times New Roman" w:hAnsi="Times New Roman" w:cs="Times New Roman"/>
          <w:sz w:val="28"/>
          <w:szCs w:val="28"/>
        </w:rPr>
        <w:t xml:space="preserve"> Educational Institutions, </w:t>
      </w:r>
    </w:p>
    <w:p w14:paraId="4FAF8C4A" w14:textId="3D8C1608" w:rsidR="00C21B0B" w:rsidRDefault="00C21B0B" w:rsidP="00C21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K.S.R. Kalvi Nagar, </w:t>
      </w:r>
      <w:proofErr w:type="spellStart"/>
      <w:r w:rsidRPr="00F54BEF">
        <w:rPr>
          <w:rFonts w:ascii="Times New Roman" w:eastAsia="Times New Roman" w:hAnsi="Times New Roman" w:cs="Times New Roman"/>
          <w:sz w:val="28"/>
          <w:szCs w:val="28"/>
        </w:rPr>
        <w:t>Tiruchengode</w:t>
      </w:r>
      <w:proofErr w:type="spellEnd"/>
      <w:r w:rsidRPr="00F54BEF">
        <w:rPr>
          <w:rFonts w:ascii="Times New Roman" w:eastAsia="Times New Roman" w:hAnsi="Times New Roman" w:cs="Times New Roman"/>
          <w:sz w:val="28"/>
          <w:szCs w:val="28"/>
        </w:rPr>
        <w:t xml:space="preserve"> - 637 215, </w:t>
      </w:r>
    </w:p>
    <w:p w14:paraId="1CA5CF92" w14:textId="3404B155" w:rsidR="00C21B0B" w:rsidRDefault="00C21B0B" w:rsidP="00C21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BEF">
        <w:rPr>
          <w:rFonts w:ascii="Times New Roman" w:eastAsia="Times New Roman" w:hAnsi="Times New Roman" w:cs="Times New Roman"/>
          <w:sz w:val="28"/>
          <w:szCs w:val="28"/>
        </w:rPr>
        <w:t>Namakkal (D.t), Tamil Nad</w:t>
      </w:r>
      <w:r>
        <w:rPr>
          <w:rFonts w:ascii="Times New Roman" w:eastAsia="Times New Roman" w:hAnsi="Times New Roman" w:cs="Times New Roman"/>
          <w:sz w:val="28"/>
          <w:szCs w:val="28"/>
        </w:rPr>
        <w:t>u.</w:t>
      </w:r>
    </w:p>
    <w:p w14:paraId="190CA77B" w14:textId="2B2525AA" w:rsidR="009B3062" w:rsidRDefault="009B3062" w:rsidP="00C21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Phone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3062">
        <w:rPr>
          <w:rFonts w:ascii="Times New Roman" w:eastAsia="Times New Roman" w:hAnsi="Times New Roman" w:cs="Times New Roman"/>
          <w:sz w:val="28"/>
          <w:szCs w:val="28"/>
        </w:rPr>
        <w:t>+91 90039 66566</w:t>
      </w:r>
    </w:p>
    <w:sectPr w:rsidR="009B3062" w:rsidSect="002D652D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6A2"/>
    <w:multiLevelType w:val="hybridMultilevel"/>
    <w:tmpl w:val="DFF0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6F4B"/>
    <w:multiLevelType w:val="hybridMultilevel"/>
    <w:tmpl w:val="E242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3DB7"/>
    <w:multiLevelType w:val="hybridMultilevel"/>
    <w:tmpl w:val="A280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7406"/>
    <w:multiLevelType w:val="multilevel"/>
    <w:tmpl w:val="BA7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5A6C51"/>
    <w:multiLevelType w:val="multilevel"/>
    <w:tmpl w:val="5152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A64B76"/>
    <w:multiLevelType w:val="hybridMultilevel"/>
    <w:tmpl w:val="67C6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B0814"/>
    <w:multiLevelType w:val="multilevel"/>
    <w:tmpl w:val="2B8A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B6586"/>
    <w:multiLevelType w:val="multilevel"/>
    <w:tmpl w:val="242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605BC"/>
    <w:multiLevelType w:val="hybridMultilevel"/>
    <w:tmpl w:val="4D34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21D2F"/>
    <w:multiLevelType w:val="hybridMultilevel"/>
    <w:tmpl w:val="AC746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8A2F74"/>
    <w:multiLevelType w:val="hybridMultilevel"/>
    <w:tmpl w:val="4118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D28DA"/>
    <w:multiLevelType w:val="hybridMultilevel"/>
    <w:tmpl w:val="CE483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480A77"/>
    <w:multiLevelType w:val="multilevel"/>
    <w:tmpl w:val="74D6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752A98"/>
    <w:multiLevelType w:val="hybridMultilevel"/>
    <w:tmpl w:val="8454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74A41"/>
    <w:multiLevelType w:val="multilevel"/>
    <w:tmpl w:val="EE1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05181"/>
    <w:multiLevelType w:val="hybridMultilevel"/>
    <w:tmpl w:val="BA4A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1417C"/>
    <w:multiLevelType w:val="multilevel"/>
    <w:tmpl w:val="054E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B140F8"/>
    <w:multiLevelType w:val="multilevel"/>
    <w:tmpl w:val="6B7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66E24"/>
    <w:multiLevelType w:val="hybridMultilevel"/>
    <w:tmpl w:val="6A96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32FB1"/>
    <w:multiLevelType w:val="hybridMultilevel"/>
    <w:tmpl w:val="B50AC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E581F"/>
    <w:multiLevelType w:val="hybridMultilevel"/>
    <w:tmpl w:val="D57E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064C5"/>
    <w:multiLevelType w:val="hybridMultilevel"/>
    <w:tmpl w:val="2D0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D70C1"/>
    <w:multiLevelType w:val="hybridMultilevel"/>
    <w:tmpl w:val="FDF2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753C0"/>
    <w:multiLevelType w:val="multilevel"/>
    <w:tmpl w:val="661A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B2756"/>
    <w:multiLevelType w:val="hybridMultilevel"/>
    <w:tmpl w:val="83D8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949104">
    <w:abstractNumId w:val="7"/>
  </w:num>
  <w:num w:numId="2" w16cid:durableId="1732149174">
    <w:abstractNumId w:val="17"/>
  </w:num>
  <w:num w:numId="3" w16cid:durableId="231235029">
    <w:abstractNumId w:val="23"/>
  </w:num>
  <w:num w:numId="4" w16cid:durableId="663162171">
    <w:abstractNumId w:val="14"/>
  </w:num>
  <w:num w:numId="5" w16cid:durableId="291522917">
    <w:abstractNumId w:val="19"/>
  </w:num>
  <w:num w:numId="6" w16cid:durableId="1775636204">
    <w:abstractNumId w:val="6"/>
  </w:num>
  <w:num w:numId="7" w16cid:durableId="608858095">
    <w:abstractNumId w:val="3"/>
  </w:num>
  <w:num w:numId="8" w16cid:durableId="2046638564">
    <w:abstractNumId w:val="16"/>
  </w:num>
  <w:num w:numId="9" w16cid:durableId="811750263">
    <w:abstractNumId w:val="4"/>
  </w:num>
  <w:num w:numId="10" w16cid:durableId="801190382">
    <w:abstractNumId w:val="12"/>
  </w:num>
  <w:num w:numId="11" w16cid:durableId="247812923">
    <w:abstractNumId w:val="13"/>
  </w:num>
  <w:num w:numId="12" w16cid:durableId="929586392">
    <w:abstractNumId w:val="2"/>
  </w:num>
  <w:num w:numId="13" w16cid:durableId="315764584">
    <w:abstractNumId w:val="15"/>
  </w:num>
  <w:num w:numId="14" w16cid:durableId="373386745">
    <w:abstractNumId w:val="9"/>
  </w:num>
  <w:num w:numId="15" w16cid:durableId="1748570760">
    <w:abstractNumId w:val="5"/>
  </w:num>
  <w:num w:numId="16" w16cid:durableId="2053724616">
    <w:abstractNumId w:val="0"/>
  </w:num>
  <w:num w:numId="17" w16cid:durableId="235407827">
    <w:abstractNumId w:val="1"/>
  </w:num>
  <w:num w:numId="18" w16cid:durableId="568616422">
    <w:abstractNumId w:val="21"/>
  </w:num>
  <w:num w:numId="19" w16cid:durableId="1031569190">
    <w:abstractNumId w:val="8"/>
  </w:num>
  <w:num w:numId="20" w16cid:durableId="1392188449">
    <w:abstractNumId w:val="18"/>
  </w:num>
  <w:num w:numId="21" w16cid:durableId="840120304">
    <w:abstractNumId w:val="10"/>
  </w:num>
  <w:num w:numId="22" w16cid:durableId="1292781267">
    <w:abstractNumId w:val="11"/>
  </w:num>
  <w:num w:numId="23" w16cid:durableId="1389719522">
    <w:abstractNumId w:val="22"/>
  </w:num>
  <w:num w:numId="24" w16cid:durableId="701368429">
    <w:abstractNumId w:val="24"/>
  </w:num>
  <w:num w:numId="25" w16cid:durableId="7187431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BF"/>
    <w:rsid w:val="00013921"/>
    <w:rsid w:val="00041BFA"/>
    <w:rsid w:val="00083C2F"/>
    <w:rsid w:val="00146C6B"/>
    <w:rsid w:val="00185AAB"/>
    <w:rsid w:val="0024780A"/>
    <w:rsid w:val="002D652D"/>
    <w:rsid w:val="00303F26"/>
    <w:rsid w:val="00396558"/>
    <w:rsid w:val="003F784E"/>
    <w:rsid w:val="0047536C"/>
    <w:rsid w:val="0049726A"/>
    <w:rsid w:val="004D78B6"/>
    <w:rsid w:val="0051558D"/>
    <w:rsid w:val="005978A1"/>
    <w:rsid w:val="005B29FD"/>
    <w:rsid w:val="005C66E4"/>
    <w:rsid w:val="006E082B"/>
    <w:rsid w:val="006E5658"/>
    <w:rsid w:val="00727A67"/>
    <w:rsid w:val="007321E5"/>
    <w:rsid w:val="007B3023"/>
    <w:rsid w:val="007E2626"/>
    <w:rsid w:val="0081777A"/>
    <w:rsid w:val="00873C7F"/>
    <w:rsid w:val="0088247E"/>
    <w:rsid w:val="00885FDD"/>
    <w:rsid w:val="008C744D"/>
    <w:rsid w:val="00971953"/>
    <w:rsid w:val="009A14E3"/>
    <w:rsid w:val="009B3062"/>
    <w:rsid w:val="009B48D0"/>
    <w:rsid w:val="00A54B28"/>
    <w:rsid w:val="00A77E04"/>
    <w:rsid w:val="00AC209C"/>
    <w:rsid w:val="00B33E88"/>
    <w:rsid w:val="00B3633A"/>
    <w:rsid w:val="00B542F6"/>
    <w:rsid w:val="00B621B1"/>
    <w:rsid w:val="00B7688D"/>
    <w:rsid w:val="00BA6921"/>
    <w:rsid w:val="00BB2AE0"/>
    <w:rsid w:val="00BC649C"/>
    <w:rsid w:val="00C21B0B"/>
    <w:rsid w:val="00C74BD9"/>
    <w:rsid w:val="00C75CC7"/>
    <w:rsid w:val="00DE0712"/>
    <w:rsid w:val="00E62DD3"/>
    <w:rsid w:val="00E7380C"/>
    <w:rsid w:val="00EA3766"/>
    <w:rsid w:val="00EB4985"/>
    <w:rsid w:val="00F21943"/>
    <w:rsid w:val="00FA0A44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6B296"/>
  <w15:docId w15:val="{4F9E8FA7-F9FC-4E62-BF42-502B86F6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3A"/>
    <w:rPr>
      <w:b/>
      <w:bCs/>
    </w:rPr>
  </w:style>
  <w:style w:type="character" w:styleId="Emphasis">
    <w:name w:val="Emphasis"/>
    <w:basedOn w:val="DefaultParagraphFont"/>
    <w:uiPriority w:val="20"/>
    <w:qFormat/>
    <w:rsid w:val="00B3633A"/>
    <w:rPr>
      <w:i/>
      <w:iCs/>
    </w:rPr>
  </w:style>
  <w:style w:type="character" w:styleId="Hyperlink">
    <w:name w:val="Hyperlink"/>
    <w:basedOn w:val="DefaultParagraphFont"/>
    <w:uiPriority w:val="99"/>
    <w:unhideWhenUsed/>
    <w:rsid w:val="00B363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0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7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</dc:creator>
  <cp:keywords/>
  <dc:description/>
  <cp:lastModifiedBy>Manager HR</cp:lastModifiedBy>
  <cp:revision>2</cp:revision>
  <dcterms:created xsi:type="dcterms:W3CDTF">2026-07-09T05:35:00Z</dcterms:created>
  <dcterms:modified xsi:type="dcterms:W3CDTF">2026-07-09T05:35:00Z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63b0c68439c37571295c513320cad71ee11c80ce3f83e48751a6b58c81a921c7</vt:lpwstr>
  </property>
</Properties>
</file>