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28" w:rsidRDefault="00D03B28">
      <w:pPr>
        <w:pStyle w:val="Normal1"/>
        <w:widowControl w:val="0"/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366091"/>
          <w:sz w:val="18"/>
          <w:szCs w:val="18"/>
        </w:rPr>
      </w:pPr>
    </w:p>
    <w:p w:rsidR="0053558C" w:rsidRDefault="0053558C">
      <w:pPr>
        <w:pStyle w:val="Normal1"/>
        <w:widowControl w:val="0"/>
        <w:tabs>
          <w:tab w:val="left" w:pos="8640"/>
        </w:tabs>
        <w:spacing w:after="0" w:line="240" w:lineRule="auto"/>
        <w:rPr>
          <w:rFonts w:ascii="Times New Roman" w:eastAsia="Times New Roman" w:hAnsi="Times New Roman" w:cs="Times New Roman"/>
          <w:b/>
          <w:color w:val="366091"/>
          <w:sz w:val="18"/>
          <w:szCs w:val="18"/>
        </w:rPr>
      </w:pPr>
      <w:bookmarkStart w:id="0" w:name="_GoBack"/>
      <w:bookmarkEnd w:id="0"/>
    </w:p>
    <w:p w:rsidR="00D03B28" w:rsidRDefault="00806FEE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theme="minorBidi"/>
          <w:b/>
          <w:sz w:val="28"/>
          <w:szCs w:val="28"/>
          <w:lang w:bidi="ta-IN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Dr.</w:t>
      </w:r>
      <w:r w:rsidR="00156538">
        <w:rPr>
          <w:rFonts w:ascii="Times New Roman" w:eastAsia="Times New Roman" w:hAnsi="Times New Roman" w:cs="Times New Roman"/>
          <w:b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.Saravanan</w:t>
      </w:r>
      <w:proofErr w:type="spellEnd"/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 xml:space="preserve"> M.E., Ph.D.,</w:t>
      </w:r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9623F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</w:t>
      </w:r>
      <w:r w:rsidR="006A3C32">
        <w:rPr>
          <w:rFonts w:ascii="Times New Roman" w:eastAsia="Times New Roman" w:hAnsi="Times New Roman" w:cs="Times New Roman"/>
          <w:b/>
          <w:sz w:val="28"/>
          <w:szCs w:val="28"/>
        </w:rPr>
        <w:t>Date</w:t>
      </w:r>
      <w:r w:rsidR="006A3C32" w:rsidRPr="00C403DE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C403D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156538" w:rsidRPr="00C403DE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6A3C32" w:rsidRPr="00C403DE">
        <w:rPr>
          <w:rFonts w:ascii="Times New Roman" w:eastAsia="Times New Roman" w:hAnsi="Times New Roman" w:cs="Times New Roman"/>
          <w:bCs/>
          <w:sz w:val="28"/>
          <w:szCs w:val="28"/>
          <w:cs/>
          <w:lang w:bidi="ta-IN"/>
        </w:rPr>
        <w:t>.0</w:t>
      </w:r>
      <w:r w:rsidRPr="00C403DE">
        <w:rPr>
          <w:rFonts w:ascii="Times New Roman" w:eastAsia="Times New Roman" w:hAnsi="Times New Roman" w:cs="Times New Roman"/>
          <w:bCs/>
          <w:sz w:val="28"/>
          <w:szCs w:val="28"/>
          <w:lang w:bidi="ta-IN"/>
        </w:rPr>
        <w:t>4</w:t>
      </w:r>
      <w:r w:rsidR="006A3C32" w:rsidRPr="00C403DE">
        <w:rPr>
          <w:rFonts w:ascii="Times New Roman" w:eastAsia="Times New Roman" w:hAnsi="Times New Roman" w:cs="Times New Roman"/>
          <w:bCs/>
          <w:sz w:val="28"/>
          <w:szCs w:val="28"/>
          <w:cs/>
          <w:lang w:bidi="ta-IN"/>
        </w:rPr>
        <w:t>.202</w:t>
      </w:r>
      <w:r w:rsidRPr="00C403DE">
        <w:rPr>
          <w:rFonts w:ascii="Times New Roman" w:eastAsia="Times New Roman" w:hAnsi="Times New Roman" w:cs="Times New Roman"/>
          <w:bCs/>
          <w:sz w:val="28"/>
          <w:szCs w:val="28"/>
          <w:lang w:bidi="ta-IN"/>
        </w:rPr>
        <w:t>6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Principal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theme="minorBidi"/>
          <w:sz w:val="28"/>
          <w:szCs w:val="28"/>
          <w:lang w:bidi="ta-I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 Date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156538">
        <w:rPr>
          <w:rFonts w:ascii="Times New Roman" w:eastAsia="Times New Roman" w:hAnsi="Times New Roman" w:cs="Times New Roman"/>
          <w:sz w:val="28"/>
          <w:szCs w:val="28"/>
          <w:lang w:bidi="ta-IN"/>
        </w:rPr>
        <w:t>22</w:t>
      </w:r>
      <w:r w:rsidR="00806FEE">
        <w:rPr>
          <w:rFonts w:ascii="Times New Roman" w:eastAsia="Times New Roman" w:hAnsi="Times New Roman" w:cs="Times New Roman"/>
          <w:sz w:val="28"/>
          <w:szCs w:val="28"/>
          <w:lang w:bidi="ta-IN"/>
        </w:rPr>
        <w:t xml:space="preserve"> April</w:t>
      </w:r>
      <w:r>
        <w:rPr>
          <w:rFonts w:ascii="Times New Roman" w:eastAsia="Times New Roman" w:hAnsi="Times New Roman" w:cs="Times New Roman"/>
          <w:sz w:val="28"/>
          <w:szCs w:val="28"/>
          <w:cs/>
          <w:lang w:bidi="ta-IN"/>
        </w:rPr>
        <w:t xml:space="preserve"> 202</w:t>
      </w:r>
      <w:r w:rsidR="00806FEE">
        <w:rPr>
          <w:rFonts w:ascii="Times New Roman" w:eastAsia="Times New Roman" w:hAnsi="Times New Roman" w:cs="Times New Roman"/>
          <w:sz w:val="28"/>
          <w:szCs w:val="28"/>
          <w:lang w:bidi="ta-IN"/>
        </w:rPr>
        <w:t>6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College Name:</w:t>
      </w:r>
      <w:r>
        <w:rPr>
          <w:rFonts w:ascii="Times New Roman" w:eastAsia="Times New Roman" w:hAnsi="Times New Roman" w:cs="Times New Roman"/>
          <w:sz w:val="28"/>
          <w:szCs w:val="28"/>
        </w:rPr>
        <w:t> Sri Ramakrishna College of Engineering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Organization Profile: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Sri Ramakrishna College of Engineering, Perambalur is a unit of Sri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Swamy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Vivekananda Educational Trust. The Trust was founded by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Dr.M.Sivasubramaniam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Founder Chairman of Sri Ramakrishna Educational Institutions. The college is approved by AICTE and is affiliated to the Anna University, Chennai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 xml:space="preserve"> and </w:t>
      </w:r>
      <w:r w:rsidR="00E104D0">
        <w:rPr>
          <w:rFonts w:ascii="Times New Roman" w:eastAsia="Times New Roman" w:hAnsi="Times New Roman" w:cs="Times New Roman"/>
          <w:sz w:val="28"/>
          <w:szCs w:val="28"/>
        </w:rPr>
        <w:t>accredited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104D0">
        <w:rPr>
          <w:rFonts w:ascii="Times New Roman" w:eastAsia="Times New Roman" w:hAnsi="Times New Roman" w:cs="Times New Roman"/>
          <w:sz w:val="28"/>
          <w:szCs w:val="28"/>
        </w:rPr>
        <w:t>by NAAC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The college was established in the year 2012. 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Job Title/Designation: 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>Professor/Associate Professor/Assistant Professor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Departments have vacancies:</w:t>
      </w:r>
    </w:p>
    <w:p w:rsidR="00D03B28" w:rsidRPr="00806FEE" w:rsidRDefault="00B560B2" w:rsidP="00806FEE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Agricultural</w:t>
      </w:r>
      <w:r w:rsidR="006A3C32">
        <w:rPr>
          <w:rFonts w:ascii="Times New Roman" w:eastAsia="Times New Roman" w:hAnsi="Times New Roman" w:cs="Times New Roman"/>
          <w:sz w:val="28"/>
          <w:szCs w:val="28"/>
        </w:rPr>
        <w:t xml:space="preserve"> Engineering</w:t>
      </w:r>
    </w:p>
    <w:p w:rsidR="00806FEE" w:rsidRPr="00806FEE" w:rsidRDefault="00806FEE" w:rsidP="00806FEE">
      <w:pPr>
        <w:pStyle w:val="Normal1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Artificial Intelligence and Data Science</w:t>
      </w:r>
    </w:p>
    <w:p w:rsidR="00D03B28" w:rsidRPr="00806FEE" w:rsidRDefault="006A3C32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Biomedical Engineering</w:t>
      </w:r>
    </w:p>
    <w:p w:rsidR="00806FEE" w:rsidRDefault="00806FEE" w:rsidP="00806FEE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Computer Science and Engineering</w:t>
      </w:r>
    </w:p>
    <w:p w:rsidR="00806FEE" w:rsidRDefault="00806FEE" w:rsidP="00806FEE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Computer Science and Engineering(Cyber Security)</w:t>
      </w:r>
    </w:p>
    <w:p w:rsidR="00D03B28" w:rsidRDefault="006A3C32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Mechanical Engineering</w:t>
      </w:r>
    </w:p>
    <w:p w:rsidR="00BD0A6D" w:rsidRDefault="006A3C32" w:rsidP="00BD0A6D">
      <w:pPr>
        <w:pStyle w:val="Normal1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Electronics and communication Engineering</w:t>
      </w:r>
    </w:p>
    <w:p w:rsidR="00D03B28" w:rsidRPr="00BD0A6D" w:rsidRDefault="006A3C32" w:rsidP="00BD0A6D">
      <w:pPr>
        <w:pStyle w:val="Normal1"/>
        <w:numPr>
          <w:ilvl w:val="0"/>
          <w:numId w:val="1"/>
        </w:numPr>
        <w:spacing w:after="0" w:line="240" w:lineRule="auto"/>
        <w:jc w:val="both"/>
      </w:pPr>
      <w:r w:rsidRPr="00BD0A6D">
        <w:rPr>
          <w:rFonts w:ascii="Times New Roman" w:eastAsia="Times New Roman" w:hAnsi="Times New Roman" w:cs="Times New Roman"/>
          <w:sz w:val="28"/>
          <w:szCs w:val="28"/>
          <w:cs/>
          <w:lang w:bidi="ta-IN"/>
        </w:rPr>
        <w:t>Science and Humanities- English</w:t>
      </w:r>
      <w:r w:rsidR="00806FEE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>, Physics,</w:t>
      </w:r>
      <w:r w:rsidR="000F5B99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 xml:space="preserve"> </w:t>
      </w:r>
      <w:r w:rsidR="00806FEE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>Chemistry,</w:t>
      </w:r>
      <w:r w:rsidR="000F5B99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 xml:space="preserve"> </w:t>
      </w:r>
      <w:r w:rsidR="00806FEE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>Mathematics,</w:t>
      </w:r>
      <w:r w:rsidR="000F5B99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 xml:space="preserve"> </w:t>
      </w:r>
      <w:r w:rsidR="00806FEE" w:rsidRPr="00BD0A6D">
        <w:rPr>
          <w:rFonts w:ascii="Times New Roman" w:eastAsia="Times New Roman" w:hAnsi="Times New Roman" w:cs="Times New Roman"/>
          <w:sz w:val="28"/>
          <w:szCs w:val="28"/>
          <w:lang w:bidi="ta-IN"/>
        </w:rPr>
        <w:t>Tamil</w:t>
      </w:r>
    </w:p>
    <w:p w:rsidR="00C15528" w:rsidRDefault="002A55E4">
      <w:pPr>
        <w:pStyle w:val="Normal1"/>
        <w:spacing w:before="280" w:after="280" w:line="240" w:lineRule="auto"/>
        <w:ind w:left="1843" w:hanging="1843"/>
        <w:jc w:val="both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Qualifications:</w:t>
      </w:r>
      <w:r w:rsidR="0055212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2A55E4">
        <w:rPr>
          <w:rFonts w:ascii="Times New Roman" w:eastAsia="Times New Roman" w:hAnsi="Times New Roman" w:cs="Times New Roman"/>
          <w:sz w:val="28"/>
          <w:szCs w:val="28"/>
        </w:rPr>
        <w:t>As per AICTE and Anna University Norms.</w:t>
      </w:r>
      <w:r w:rsidR="0091328F" w:rsidRPr="0091328F">
        <w:t xml:space="preserve"> </w:t>
      </w:r>
    </w:p>
    <w:p w:rsidR="002A55E4" w:rsidRDefault="00AD1E87" w:rsidP="00C15528">
      <w:pPr>
        <w:pStyle w:val="Normal1"/>
        <w:numPr>
          <w:ilvl w:val="0"/>
          <w:numId w:val="6"/>
        </w:num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1E87">
        <w:rPr>
          <w:rFonts w:ascii="Times New Roman" w:eastAsia="Times New Roman" w:hAnsi="Times New Roman" w:cs="Times New Roman"/>
          <w:sz w:val="28"/>
          <w:szCs w:val="28"/>
        </w:rPr>
        <w:t>Preference will be given to Ph.D. candidates who have received research guidance from Anna University.</w:t>
      </w:r>
    </w:p>
    <w:p w:rsidR="00D03B28" w:rsidRPr="00B757F9" w:rsidRDefault="00B757F9">
      <w:pPr>
        <w:pStyle w:val="Normal1"/>
        <w:spacing w:before="280" w:after="28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 Agricultural Engineering:</w:t>
      </w:r>
      <w:r w:rsidR="00F44E38" w:rsidRPr="00F44E38">
        <w:rPr>
          <w:rFonts w:ascii="Times New Roman" w:eastAsia="Times New Roman" w:hAnsi="Times New Roman" w:cs="Times New Roman"/>
          <w:b/>
          <w:noProof/>
          <w:color w:val="366091"/>
          <w:sz w:val="18"/>
          <w:szCs w:val="18"/>
          <w:lang w:eastAsia="en-US"/>
        </w:rPr>
        <w:t xml:space="preserve"> </w:t>
      </w:r>
    </w:p>
    <w:p w:rsidR="00D03B28" w:rsidRDefault="006A3C32">
      <w:pPr>
        <w:pStyle w:val="Normal1"/>
        <w:numPr>
          <w:ilvl w:val="0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B.E</w:t>
      </w:r>
      <w:r w:rsidR="001844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B.Tech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and M.E 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M.Tech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Agriculture Engineering / Hydrology and Water Resources / Irrigation Water Management / Integrated W</w:t>
      </w:r>
      <w:r w:rsidR="00B42C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ater Resources Management with </w:t>
      </w:r>
      <w:proofErr w:type="spellStart"/>
      <w:r w:rsidR="00B42CA1">
        <w:rPr>
          <w:rFonts w:ascii="Times New Roman" w:eastAsia="Times New Roman" w:hAnsi="Times New Roman" w:cs="Times New Roman"/>
          <w:color w:val="000000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h.D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relevant Discipline.</w:t>
      </w:r>
    </w:p>
    <w:p w:rsidR="00D03B28" w:rsidRPr="00987860" w:rsidRDefault="00725CAF">
      <w:pPr>
        <w:pStyle w:val="Normal1"/>
        <w:numPr>
          <w:ilvl w:val="0"/>
          <w:numId w:val="2"/>
        </w:numPr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M.S</w:t>
      </w:r>
      <w:r w:rsidR="004F0D74">
        <w:rPr>
          <w:rFonts w:ascii="Times New Roman" w:eastAsia="Times New Roman" w:hAnsi="Times New Roman" w:cs="Times New Roman"/>
          <w:color w:val="000000"/>
          <w:sz w:val="28"/>
          <w:szCs w:val="28"/>
        </w:rPr>
        <w:t>c. / P</w:t>
      </w:r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>h.D. – Agriculture, Agronomy, Soil Science, Agricultural Economics, Agricultural Extension.</w:t>
      </w:r>
    </w:p>
    <w:p w:rsidR="00987860" w:rsidRPr="00B757F9" w:rsidRDefault="00987860" w:rsidP="00987860">
      <w:pPr>
        <w:pStyle w:val="Normal1"/>
        <w:spacing w:after="0" w:line="240" w:lineRule="auto"/>
        <w:ind w:left="720"/>
        <w:jc w:val="both"/>
        <w:rPr>
          <w:color w:val="000000"/>
          <w:sz w:val="28"/>
          <w:szCs w:val="28"/>
        </w:rPr>
      </w:pPr>
    </w:p>
    <w:p w:rsidR="00B757F9" w:rsidRPr="00B757F9" w:rsidRDefault="00897785" w:rsidP="00EE028A">
      <w:pPr>
        <w:pStyle w:val="Normal1"/>
        <w:spacing w:after="0"/>
        <w:jc w:val="both"/>
        <w:rPr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For</w:t>
      </w:r>
      <w:r w:rsidRPr="00B757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</w:t>
      </w:r>
      <w:r w:rsidR="00B757F9" w:rsidRPr="00B757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branches</w:t>
      </w:r>
      <w:r w:rsidR="00B757F9" w:rsidRPr="00B757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E028A" w:rsidRPr="00EE028A" w:rsidRDefault="00B757F9" w:rsidP="00EE028A">
      <w:pPr>
        <w:pStyle w:val="Normal1"/>
        <w:numPr>
          <w:ilvl w:val="0"/>
          <w:numId w:val="2"/>
        </w:numPr>
        <w:spacing w:after="0"/>
        <w:jc w:val="both"/>
        <w:rPr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B.E</w:t>
      </w:r>
      <w:r w:rsidR="001844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B.Tech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and M.E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M.Tech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</w:t>
      </w:r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>h.D</w:t>
      </w:r>
      <w:proofErr w:type="spellEnd"/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relevant Discipline.</w:t>
      </w:r>
    </w:p>
    <w:p w:rsidR="00897785" w:rsidRPr="00EE028A" w:rsidRDefault="00EE028A" w:rsidP="00EE028A">
      <w:pPr>
        <w:pStyle w:val="Normal1"/>
        <w:spacing w:after="0"/>
        <w:jc w:val="both"/>
        <w:rPr>
          <w:b/>
          <w:color w:val="000000"/>
          <w:sz w:val="28"/>
          <w:szCs w:val="28"/>
          <w:cs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For</w:t>
      </w:r>
      <w:r w:rsidRPr="00B757F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Science and Humanities</w:t>
      </w:r>
      <w:r w:rsidR="00897785" w:rsidRPr="00EE028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03B28" w:rsidRDefault="004F13DB" w:rsidP="00EE028A">
      <w:pPr>
        <w:pStyle w:val="Normal1"/>
        <w:numPr>
          <w:ilvl w:val="0"/>
          <w:numId w:val="5"/>
        </w:numPr>
        <w:spacing w:after="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UG / PG</w:t>
      </w:r>
      <w:r w:rsidR="002635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with NE</w:t>
      </w:r>
      <w:r w:rsidR="00263572"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SLET or </w:t>
      </w:r>
      <w:proofErr w:type="spellStart"/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>Ph.D</w:t>
      </w:r>
      <w:proofErr w:type="spellEnd"/>
      <w:r w:rsidR="006A3C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in relevant Discipline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Experience:</w:t>
      </w:r>
    </w:p>
    <w:p w:rsidR="00D03B28" w:rsidRDefault="006A3C32">
      <w:pPr>
        <w:pStyle w:val="Normal1"/>
        <w:numPr>
          <w:ilvl w:val="0"/>
          <w:numId w:val="3"/>
        </w:numPr>
        <w:spacing w:before="280"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Assistant Professor – Fresher’s can also apply.</w:t>
      </w:r>
    </w:p>
    <w:p w:rsidR="00D03B28" w:rsidRDefault="006A3C32">
      <w:pPr>
        <w:pStyle w:val="Normal1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Associate Professor - Minimum 8 Years of Experience </w:t>
      </w:r>
      <w:r w:rsidR="0052414A">
        <w:rPr>
          <w:rFonts w:ascii="Times New Roman" w:eastAsia="Times New Roman" w:hAnsi="Times New Roman" w:cs="Times New Roman"/>
          <w:sz w:val="28"/>
          <w:szCs w:val="28"/>
        </w:rPr>
        <w:t xml:space="preserve">out </w:t>
      </w:r>
      <w:r>
        <w:rPr>
          <w:rFonts w:ascii="Times New Roman" w:eastAsia="Times New Roman" w:hAnsi="Times New Roman" w:cs="Times New Roman"/>
          <w:sz w:val="28"/>
          <w:szCs w:val="28"/>
        </w:rPr>
        <w:t>of which 2 years post Ph.D. experience.</w:t>
      </w:r>
    </w:p>
    <w:p w:rsidR="00D03B28" w:rsidRPr="0052414A" w:rsidRDefault="006A3C32">
      <w:pPr>
        <w:pStyle w:val="Normal1"/>
        <w:numPr>
          <w:ilvl w:val="0"/>
          <w:numId w:val="3"/>
        </w:numPr>
        <w:spacing w:after="28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Professor - Minimum 10 Years of Experience of which at least 3 years at the level of Associate Professor.</w:t>
      </w:r>
    </w:p>
    <w:p w:rsidR="0052414A" w:rsidRDefault="0052414A" w:rsidP="0052414A">
      <w:pPr>
        <w:pStyle w:val="Normal1"/>
        <w:spacing w:after="2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414A">
        <w:rPr>
          <w:rFonts w:ascii="Times New Roman" w:eastAsia="Times New Roman" w:hAnsi="Times New Roman" w:cs="Times New Roman"/>
          <w:b/>
          <w:sz w:val="28"/>
          <w:szCs w:val="28"/>
        </w:rPr>
        <w:t xml:space="preserve">Non Academic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vacancies</w:t>
      </w:r>
      <w:r w:rsidRPr="0052414A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04129F" w:rsidRPr="0004129F" w:rsidRDefault="0023067D" w:rsidP="005F15BE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Placement o</w:t>
      </w:r>
      <w:r w:rsidR="0004129F" w:rsidRPr="0004129F">
        <w:rPr>
          <w:rFonts w:ascii="Times New Roman" w:eastAsia="Times New Roman" w:hAnsi="Times New Roman" w:cs="Times New Roman"/>
          <w:sz w:val="28"/>
          <w:szCs w:val="28"/>
        </w:rPr>
        <w:t xml:space="preserve">fficer </w:t>
      </w:r>
    </w:p>
    <w:p w:rsidR="0004129F" w:rsidRDefault="0004129F" w:rsidP="005F15BE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129F">
        <w:rPr>
          <w:rFonts w:ascii="Times New Roman" w:eastAsia="Times New Roman" w:hAnsi="Times New Roman" w:cs="Times New Roman"/>
          <w:sz w:val="28"/>
          <w:szCs w:val="28"/>
        </w:rPr>
        <w:t>Administrative officer</w:t>
      </w:r>
    </w:p>
    <w:p w:rsidR="0004129F" w:rsidRDefault="0023067D" w:rsidP="005F15BE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Technical a</w:t>
      </w:r>
      <w:r w:rsidR="0004129F">
        <w:rPr>
          <w:rFonts w:ascii="Times New Roman" w:eastAsia="Times New Roman" w:hAnsi="Times New Roman" w:cs="Times New Roman"/>
          <w:sz w:val="28"/>
          <w:szCs w:val="28"/>
        </w:rPr>
        <w:t>ssistant</w:t>
      </w:r>
      <w:r>
        <w:rPr>
          <w:rFonts w:ascii="Times New Roman" w:eastAsia="Times New Roman" w:hAnsi="Times New Roman" w:cs="Times New Roman"/>
          <w:sz w:val="28"/>
          <w:szCs w:val="28"/>
        </w:rPr>
        <w:t>s – All branches</w:t>
      </w:r>
    </w:p>
    <w:p w:rsidR="0023067D" w:rsidRDefault="0023067D" w:rsidP="005F15BE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Hostel warden (Male &amp; Female)</w:t>
      </w:r>
    </w:p>
    <w:p w:rsidR="0023067D" w:rsidRPr="0004129F" w:rsidRDefault="0023067D" w:rsidP="005F15BE">
      <w:pPr>
        <w:pStyle w:val="Normal1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Physical director</w:t>
      </w:r>
      <w:r w:rsidR="00B00DA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(Female)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Job Location</w:t>
      </w:r>
      <w:r>
        <w:rPr>
          <w:rFonts w:ascii="Times New Roman" w:eastAsia="Times New Roman" w:hAnsi="Times New Roman" w:cs="Times New Roman"/>
          <w:sz w:val="28"/>
          <w:szCs w:val="28"/>
        </w:rPr>
        <w:t>: Perambalur</w:t>
      </w:r>
      <w:r w:rsidR="00DF56BA">
        <w:rPr>
          <w:rFonts w:ascii="Times New Roman" w:eastAsia="Times New Roman" w:hAnsi="Times New Roman" w:cs="Times New Roman"/>
          <w:sz w:val="28"/>
          <w:szCs w:val="28"/>
        </w:rPr>
        <w:t>.</w:t>
      </w:r>
      <w:r w:rsidR="00F44E38" w:rsidRPr="00F44E38">
        <w:rPr>
          <w:rFonts w:ascii="Times New Roman" w:eastAsia="Times New Roman" w:hAnsi="Times New Roman" w:cs="Times New Roman"/>
          <w:b/>
          <w:noProof/>
          <w:color w:val="366091"/>
          <w:sz w:val="18"/>
          <w:szCs w:val="18"/>
          <w:lang w:eastAsia="en-US"/>
        </w:rPr>
        <w:t xml:space="preserve"> 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Pay Scale: </w:t>
      </w:r>
      <w:r>
        <w:rPr>
          <w:rFonts w:ascii="Times New Roman" w:eastAsia="Times New Roman" w:hAnsi="Times New Roman" w:cs="Times New Roman"/>
          <w:sz w:val="28"/>
          <w:szCs w:val="28"/>
        </w:rPr>
        <w:t>As per Norms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Apply Mode: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Postal / Email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Last Date: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 xml:space="preserve"> on or before 30</w:t>
      </w:r>
      <w:r w:rsidR="00806FEE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 xml:space="preserve"> April 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How to Apply: </w:t>
      </w:r>
      <w:r>
        <w:rPr>
          <w:rFonts w:ascii="Times New Roman" w:eastAsia="Times New Roman" w:hAnsi="Times New Roman" w:cs="Times New Roman"/>
          <w:sz w:val="28"/>
          <w:szCs w:val="28"/>
        </w:rPr>
        <w:t>Interested and Eligible candidates</w:t>
      </w:r>
      <w:r w:rsidR="0004129F">
        <w:rPr>
          <w:rFonts w:ascii="Times New Roman" w:eastAsia="Times New Roman" w:hAnsi="Times New Roman" w:cs="Times New Roman"/>
          <w:sz w:val="28"/>
          <w:szCs w:val="28"/>
        </w:rPr>
        <w:t xml:space="preserve"> are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request</w:t>
      </w:r>
      <w:r w:rsidR="0004129F"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to send their application with a scanned copy of all necessary certificates and passport size photograph to the 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>following Email Address within 30</w:t>
      </w:r>
      <w:r w:rsidR="00806FEE">
        <w:rPr>
          <w:rFonts w:ascii="Times New Roman" w:eastAsia="Times New Roman" w:hAnsi="Times New Roman" w:cs="Times New Roman"/>
          <w:sz w:val="28"/>
          <w:szCs w:val="28"/>
          <w:vertAlign w:val="superscript"/>
          <w:lang w:bidi="ta-IN"/>
        </w:rPr>
        <w:t>th</w:t>
      </w:r>
      <w:r w:rsidR="00806FEE">
        <w:rPr>
          <w:rFonts w:ascii="Times New Roman" w:eastAsia="Times New Roman" w:hAnsi="Times New Roman" w:cs="Times New Roman"/>
          <w:sz w:val="28"/>
          <w:szCs w:val="28"/>
        </w:rPr>
        <w:t xml:space="preserve"> April 2026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3B28" w:rsidRDefault="006A3C32">
      <w:pPr>
        <w:pStyle w:val="Normal1"/>
        <w:spacing w:before="280" w:after="2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Email Address to Apply: hrdc.sriramakrishnaengg@gmail.com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03B28" w:rsidRDefault="006A3C32">
      <w:pPr>
        <w:pStyle w:val="Normal1"/>
        <w:spacing w:before="280" w:after="28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Postal Address: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7"/>
        <w:gridCol w:w="3666"/>
      </w:tblGrid>
      <w:tr w:rsidR="00F44E38" w:rsidTr="00F44E38">
        <w:tc>
          <w:tcPr>
            <w:tcW w:w="5598" w:type="dxa"/>
          </w:tcPr>
          <w:p w:rsidR="00F44E38" w:rsidRDefault="00F44E38" w:rsidP="00F44E3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The Principal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</w:p>
          <w:p w:rsidR="00F44E38" w:rsidRDefault="00F44E38" w:rsidP="00F44E3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Sri Ramakrishna College of Engineering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Sri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Saradha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Nagar,</w:t>
            </w:r>
            <w:r w:rsidRPr="00F44E38">
              <w:rPr>
                <w:rFonts w:ascii="Times New Roman" w:eastAsia="Times New Roman" w:hAnsi="Times New Roman" w:cs="Times New Roman"/>
                <w:b/>
                <w:noProof/>
                <w:color w:val="366091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Perambalur-621 113,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Tamil Nadu.</w:t>
            </w:r>
            <w:r w:rsidRPr="00F44E38">
              <w:rPr>
                <w:rFonts w:ascii="Times New Roman" w:eastAsia="Times New Roman" w:hAnsi="Times New Roman" w:cs="Times New Roman"/>
                <w:b/>
                <w:noProof/>
                <w:color w:val="366091"/>
                <w:sz w:val="18"/>
                <w:szCs w:val="18"/>
                <w:lang w:eastAsia="en-US"/>
              </w:rPr>
              <w:t xml:space="preserve"> </w:t>
            </w:r>
          </w:p>
          <w:p w:rsidR="00F44E38" w:rsidRDefault="00F44E3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Contact Number: 9585544688 / 9585544687</w:t>
            </w:r>
          </w:p>
        </w:tc>
        <w:tc>
          <w:tcPr>
            <w:tcW w:w="3645" w:type="dxa"/>
          </w:tcPr>
          <w:p w:rsidR="00F44E38" w:rsidRDefault="00F44E38">
            <w:pPr>
              <w:pStyle w:val="Normal1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366091"/>
                <w:sz w:val="18"/>
                <w:szCs w:val="18"/>
                <w:lang w:eastAsia="en-US"/>
              </w:rPr>
              <w:drawing>
                <wp:inline distT="0" distB="0" distL="0" distR="0" wp14:anchorId="12133411" wp14:editId="05C1199D">
                  <wp:extent cx="2190750" cy="1311417"/>
                  <wp:effectExtent l="0" t="0" r="0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3232" cy="1312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3B28" w:rsidRDefault="006A3C32">
      <w:pPr>
        <w:pStyle w:val="Normal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D03B28" w:rsidRDefault="006A3C32">
      <w:pPr>
        <w:pStyle w:val="Normal1"/>
        <w:tabs>
          <w:tab w:val="left" w:pos="789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sectPr w:rsidR="00D03B28" w:rsidSect="009623FE">
      <w:pgSz w:w="11907" w:h="16839" w:code="9"/>
      <w:pgMar w:top="1440" w:right="1440" w:bottom="63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20C" w:rsidRDefault="00BC420C">
      <w:pPr>
        <w:spacing w:line="240" w:lineRule="auto"/>
      </w:pPr>
      <w:r>
        <w:separator/>
      </w:r>
    </w:p>
  </w:endnote>
  <w:endnote w:type="continuationSeparator" w:id="0">
    <w:p w:rsidR="00BC420C" w:rsidRDefault="00BC42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20C" w:rsidRDefault="00BC420C">
      <w:pPr>
        <w:spacing w:after="0"/>
      </w:pPr>
      <w:r>
        <w:separator/>
      </w:r>
    </w:p>
  </w:footnote>
  <w:footnote w:type="continuationSeparator" w:id="0">
    <w:p w:rsidR="00BC420C" w:rsidRDefault="00BC42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D694B"/>
    <w:multiLevelType w:val="multilevel"/>
    <w:tmpl w:val="095D694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23FF2D60"/>
    <w:multiLevelType w:val="hybridMultilevel"/>
    <w:tmpl w:val="0AAA93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CB73B0"/>
    <w:multiLevelType w:val="hybridMultilevel"/>
    <w:tmpl w:val="D33C4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C2D6C"/>
    <w:multiLevelType w:val="multilevel"/>
    <w:tmpl w:val="5BEC2D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73D75C5B"/>
    <w:multiLevelType w:val="multilevel"/>
    <w:tmpl w:val="73D75C5B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>
    <w:nsid w:val="75145B98"/>
    <w:multiLevelType w:val="hybridMultilevel"/>
    <w:tmpl w:val="20DAA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468"/>
    <w:rsid w:val="0004129F"/>
    <w:rsid w:val="00094DC0"/>
    <w:rsid w:val="000B338C"/>
    <w:rsid w:val="000F5B99"/>
    <w:rsid w:val="00156538"/>
    <w:rsid w:val="00184452"/>
    <w:rsid w:val="001E3D61"/>
    <w:rsid w:val="0023067D"/>
    <w:rsid w:val="00236806"/>
    <w:rsid w:val="00263572"/>
    <w:rsid w:val="002A3F5F"/>
    <w:rsid w:val="002A55E4"/>
    <w:rsid w:val="002D6155"/>
    <w:rsid w:val="00300B4F"/>
    <w:rsid w:val="00306004"/>
    <w:rsid w:val="0032313F"/>
    <w:rsid w:val="003D6704"/>
    <w:rsid w:val="004138D4"/>
    <w:rsid w:val="00463223"/>
    <w:rsid w:val="004C407B"/>
    <w:rsid w:val="004F0D74"/>
    <w:rsid w:val="004F13DB"/>
    <w:rsid w:val="0052414A"/>
    <w:rsid w:val="0053558C"/>
    <w:rsid w:val="00552129"/>
    <w:rsid w:val="005734B8"/>
    <w:rsid w:val="005F15BE"/>
    <w:rsid w:val="005F7EE6"/>
    <w:rsid w:val="006802B7"/>
    <w:rsid w:val="00687FA6"/>
    <w:rsid w:val="006A3C32"/>
    <w:rsid w:val="006E5BEA"/>
    <w:rsid w:val="0070128B"/>
    <w:rsid w:val="00725CAF"/>
    <w:rsid w:val="0072776C"/>
    <w:rsid w:val="00777C7E"/>
    <w:rsid w:val="007B3623"/>
    <w:rsid w:val="00806FEE"/>
    <w:rsid w:val="008254C2"/>
    <w:rsid w:val="00854FC7"/>
    <w:rsid w:val="00886468"/>
    <w:rsid w:val="00897785"/>
    <w:rsid w:val="00903C94"/>
    <w:rsid w:val="0091328F"/>
    <w:rsid w:val="009623FE"/>
    <w:rsid w:val="00987860"/>
    <w:rsid w:val="009A7061"/>
    <w:rsid w:val="009B3DEA"/>
    <w:rsid w:val="00A01BAE"/>
    <w:rsid w:val="00A37A8A"/>
    <w:rsid w:val="00A51AC2"/>
    <w:rsid w:val="00A61771"/>
    <w:rsid w:val="00A70A9F"/>
    <w:rsid w:val="00AD1E87"/>
    <w:rsid w:val="00B00A3B"/>
    <w:rsid w:val="00B00DA3"/>
    <w:rsid w:val="00B323C6"/>
    <w:rsid w:val="00B42CA1"/>
    <w:rsid w:val="00B560B2"/>
    <w:rsid w:val="00B757F9"/>
    <w:rsid w:val="00B9555A"/>
    <w:rsid w:val="00BC420C"/>
    <w:rsid w:val="00BD0A6D"/>
    <w:rsid w:val="00BE78DA"/>
    <w:rsid w:val="00BF5F45"/>
    <w:rsid w:val="00C15528"/>
    <w:rsid w:val="00C403DE"/>
    <w:rsid w:val="00C61026"/>
    <w:rsid w:val="00CB1218"/>
    <w:rsid w:val="00CC728A"/>
    <w:rsid w:val="00D02B67"/>
    <w:rsid w:val="00D03B28"/>
    <w:rsid w:val="00D30AD9"/>
    <w:rsid w:val="00D46A42"/>
    <w:rsid w:val="00DE296A"/>
    <w:rsid w:val="00DF56BA"/>
    <w:rsid w:val="00E104D0"/>
    <w:rsid w:val="00E32554"/>
    <w:rsid w:val="00E4268B"/>
    <w:rsid w:val="00E67B50"/>
    <w:rsid w:val="00EE028A"/>
    <w:rsid w:val="00F44E38"/>
    <w:rsid w:val="00F67B5E"/>
    <w:rsid w:val="00FE536B"/>
    <w:rsid w:val="03262948"/>
    <w:rsid w:val="10946843"/>
    <w:rsid w:val="16294BEB"/>
    <w:rsid w:val="1BBD2F92"/>
    <w:rsid w:val="28FC3981"/>
    <w:rsid w:val="30E965CE"/>
    <w:rsid w:val="339A3E4B"/>
    <w:rsid w:val="3813028F"/>
    <w:rsid w:val="3B4B0D56"/>
    <w:rsid w:val="3C6C46B1"/>
    <w:rsid w:val="419B52B3"/>
    <w:rsid w:val="48E60E99"/>
    <w:rsid w:val="49B642FE"/>
    <w:rsid w:val="5923074E"/>
    <w:rsid w:val="59870472"/>
    <w:rsid w:val="5FEB5BEE"/>
    <w:rsid w:val="618C531A"/>
    <w:rsid w:val="79E91B99"/>
    <w:rsid w:val="7B0D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IN" w:bidi="ar-SA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sz w:val="22"/>
      <w:szCs w:val="22"/>
      <w:lang w:eastAsia="en-IN" w:bidi="ar-SA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91328F"/>
  </w:style>
  <w:style w:type="paragraph" w:styleId="BalloonText">
    <w:name w:val="Balloon Text"/>
    <w:basedOn w:val="Normal"/>
    <w:link w:val="BalloonTextChar"/>
    <w:uiPriority w:val="99"/>
    <w:semiHidden/>
    <w:unhideWhenUsed/>
    <w:rsid w:val="00F4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38"/>
    <w:rPr>
      <w:rFonts w:ascii="Tahoma" w:hAnsi="Tahoma" w:cs="Tahoma"/>
      <w:sz w:val="16"/>
      <w:szCs w:val="16"/>
      <w:lang w:eastAsia="en-IN" w:bidi="ar-SA"/>
    </w:rPr>
  </w:style>
  <w:style w:type="table" w:styleId="TableGrid">
    <w:name w:val="Table Grid"/>
    <w:basedOn w:val="TableNormal"/>
    <w:uiPriority w:val="59"/>
    <w:rsid w:val="00F4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en-US" w:eastAsia="en-US" w:bidi="ta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/>
    <w:lsdException w:name="Default Paragraph Font" w:uiPriority="1"/>
    <w:lsdException w:name="Subtitl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IN" w:bidi="ar-SA"/>
    </w:rPr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pPr>
      <w:spacing w:after="200" w:line="276" w:lineRule="auto"/>
    </w:pPr>
    <w:rPr>
      <w:sz w:val="22"/>
      <w:szCs w:val="22"/>
      <w:lang w:eastAsia="en-IN" w:bidi="ar-SA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whitespace-normal">
    <w:name w:val="whitespace-normal"/>
    <w:basedOn w:val="DefaultParagraphFont"/>
    <w:rsid w:val="0091328F"/>
  </w:style>
  <w:style w:type="paragraph" w:styleId="BalloonText">
    <w:name w:val="Balloon Text"/>
    <w:basedOn w:val="Normal"/>
    <w:link w:val="BalloonTextChar"/>
    <w:uiPriority w:val="99"/>
    <w:semiHidden/>
    <w:unhideWhenUsed/>
    <w:rsid w:val="00F44E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E38"/>
    <w:rPr>
      <w:rFonts w:ascii="Tahoma" w:hAnsi="Tahoma" w:cs="Tahoma"/>
      <w:sz w:val="16"/>
      <w:szCs w:val="16"/>
      <w:lang w:eastAsia="en-IN" w:bidi="ar-SA"/>
    </w:rPr>
  </w:style>
  <w:style w:type="table" w:styleId="TableGrid">
    <w:name w:val="Table Grid"/>
    <w:basedOn w:val="TableNormal"/>
    <w:uiPriority w:val="59"/>
    <w:rsid w:val="00F44E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EXAM2</cp:lastModifiedBy>
  <cp:revision>348</cp:revision>
  <cp:lastPrinted>2026-04-22T06:17:00Z</cp:lastPrinted>
  <dcterms:created xsi:type="dcterms:W3CDTF">2024-05-17T11:13:00Z</dcterms:created>
  <dcterms:modified xsi:type="dcterms:W3CDTF">2026-04-22T07:57:00Z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D3DFA2D7C3F04001B5D26A39D43D35B8_12</vt:lpwstr>
  </property>
</Properties>
</file>